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A6" w:rsidRDefault="00A61BA6" w:rsidP="00A61BA6">
      <w:r>
        <w:t xml:space="preserve">    </w:t>
      </w:r>
    </w:p>
    <w:p w:rsidR="00A86F4D" w:rsidRPr="00A86F4D" w:rsidRDefault="00A86F4D" w:rsidP="00A86F4D">
      <w:pPr>
        <w:jc w:val="center"/>
        <w:rPr>
          <w:b/>
          <w:i/>
          <w:u w:val="single"/>
        </w:rPr>
      </w:pPr>
      <w:bookmarkStart w:id="0" w:name="_GoBack"/>
      <w:bookmarkEnd w:id="0"/>
      <w:r w:rsidRPr="00A86F4D">
        <w:rPr>
          <w:b/>
          <w:i/>
          <w:u w:val="single"/>
        </w:rPr>
        <w:t>Civil Rights Exit Ticket</w:t>
      </w:r>
    </w:p>
    <w:p w:rsidR="00A61BA6" w:rsidRDefault="00A61BA6" w:rsidP="00A61BA6">
      <w:pPr>
        <w:rPr>
          <w:b/>
          <w:i/>
        </w:rPr>
      </w:pPr>
      <w:r w:rsidRPr="007A77AC">
        <w:rPr>
          <w:b/>
          <w:i/>
        </w:rPr>
        <w:t>Read through the list of Martin Luther King, Jr quotations below.  All can be found on the Inscription Wall at his memorial in Washington, D.C.  Consider what we have learned about Dr. King, the Civil Rights Movement.  Cho</w:t>
      </w:r>
      <w:r w:rsidR="00A86F4D">
        <w:rPr>
          <w:b/>
          <w:i/>
        </w:rPr>
        <w:t>o</w:t>
      </w:r>
      <w:r w:rsidRPr="007A77AC">
        <w:rPr>
          <w:b/>
          <w:i/>
        </w:rPr>
        <w:t xml:space="preserve">se one of the quotations inscribed on Dr. King’s memorial that is especially meaningful to you.  In a </w:t>
      </w:r>
      <w:r w:rsidR="00A86F4D">
        <w:rPr>
          <w:b/>
          <w:i/>
        </w:rPr>
        <w:t xml:space="preserve">few sentences </w:t>
      </w:r>
      <w:r w:rsidRPr="007A77AC">
        <w:rPr>
          <w:b/>
          <w:i/>
        </w:rPr>
        <w:t xml:space="preserve">share why you feel this deserves to be inscribed on Dr. King’s memorial and how it describes the civil rights movement.  </w:t>
      </w:r>
    </w:p>
    <w:p w:rsidR="007A77AC" w:rsidRPr="007A77AC" w:rsidRDefault="007A77AC" w:rsidP="00A61BA6">
      <w:pPr>
        <w:rPr>
          <w:b/>
          <w:i/>
        </w:rPr>
      </w:pPr>
    </w:p>
    <w:p w:rsidR="00A61BA6" w:rsidRDefault="00A61BA6" w:rsidP="00A61BA6">
      <w:r>
        <w:t>“We shall overcome because the arc of the moral universe is long, but it bends towards justice." (31 March 1968, National Cathedral, Washington, D.C.)</w:t>
      </w:r>
    </w:p>
    <w:p w:rsidR="00A61BA6" w:rsidRDefault="00A61BA6" w:rsidP="00A61BA6">
      <w:r>
        <w:t>"Darkness cannot drive out darkness, only light can do that. Hate cannot drive out hate, only love can do that." (1963, Strength to Love)</w:t>
      </w:r>
    </w:p>
    <w:p w:rsidR="00A61BA6" w:rsidRDefault="00A61BA6" w:rsidP="00A61BA6">
      <w:r>
        <w:t>"I believe that unarmed truth and unconditional love will have the final word in reality. This is why right, temporarily defeated, is stronger than evil triumphant." (10 December 1964, Oslo, Norway)</w:t>
      </w:r>
    </w:p>
    <w:p w:rsidR="00A61BA6" w:rsidRDefault="00A61BA6" w:rsidP="00A61BA6">
      <w:r>
        <w:t>"Make a career of humanity. Commit yourself to the noble struggle for equal rights. You will make a greater person of yourself, a greater nation of your country, and a finer world to live in." (18 April 1959, Washington, D.C.)</w:t>
      </w:r>
    </w:p>
    <w:p w:rsidR="00A61BA6" w:rsidRDefault="00A61BA6" w:rsidP="00A61BA6">
      <w:r>
        <w:t>"I oppose the war in Vietnam because I love America. I speak out against it not in anger but with anxiety and sorrow in my heart, and above all with a passionate desire to see our beloved country stand as a moral example of the world." (25 February 1967, Los Angeles, California)</w:t>
      </w:r>
    </w:p>
    <w:p w:rsidR="00A61BA6" w:rsidRDefault="00A61BA6" w:rsidP="00A61BA6">
      <w:r>
        <w:t>"If we are to have peace on earth, our loyalties must become ecumenical rather than sectional. Our loyalties must transcend our race, our tribe, our class, and our nation; and this means we must develop a world perspective." (24 December 1967, Atlanta, Georgia)</w:t>
      </w:r>
    </w:p>
    <w:p w:rsidR="00A61BA6" w:rsidRDefault="00A61BA6" w:rsidP="00A61BA6">
      <w:r>
        <w:t>"Injustice anywhere is a threat to justice everywhere. We are caught in an inescapable network of mutuality, tied in a single garment of destiny. Whatever affects one directly, affects all indirectly." (16 April 1963, Birmingham, AL)</w:t>
      </w:r>
    </w:p>
    <w:p w:rsidR="00A61BA6" w:rsidRDefault="00A61BA6" w:rsidP="00A61BA6">
      <w:r>
        <w:t>"I have the audacity to believe that peoples everywhere can have three meals a day for their bodies, education and culture for their minds, and dignity, equality and freedom for their spirits." (10 December 1964, Oslo, Norway)</w:t>
      </w:r>
    </w:p>
    <w:p w:rsidR="00A61BA6" w:rsidRDefault="00A61BA6" w:rsidP="00A61BA6">
      <w:r>
        <w:t>"It is not enough to say "We must not wage war." It is necessary to love peace and sacrifice for it. We must concentrate not merely on the negative expulsion of war, but on the positive affirmation of peace." (24 December 1967, Atlanta)</w:t>
      </w:r>
    </w:p>
    <w:p w:rsidR="00A61BA6" w:rsidRDefault="00A61BA6" w:rsidP="00A61BA6">
      <w:r>
        <w:t>"The ultimate measure of a man is not where he stands in moments of comfort and convenience, but where he stands at times of challenge and controversy." (25 February 1967, Los Angeles)</w:t>
      </w:r>
    </w:p>
    <w:p w:rsidR="00A61BA6" w:rsidRDefault="00A61BA6" w:rsidP="00A61BA6">
      <w:r>
        <w:t>"Every nation must now develop an overriding loyalty to mankind as a whole in order to preserve the best in their individual societies." (4 April 1967, Riverside Church, New York)</w:t>
      </w:r>
    </w:p>
    <w:p w:rsidR="00A61BA6" w:rsidRDefault="00A61BA6" w:rsidP="00A61BA6">
      <w:r>
        <w:lastRenderedPageBreak/>
        <w:t>"We are determined here in Montgomery to work and fight until justice runs down like water, and righteousness like a mighty stream." (5 December 1955, Montgomery, Alabama)</w:t>
      </w:r>
    </w:p>
    <w:p w:rsidR="00A61BA6" w:rsidRDefault="00A61BA6" w:rsidP="00A61BA6">
      <w:r>
        <w:t>"We must come to see that the end we seek is a society at peace with itself, a society that can live with its conscience." (16 April 1963, Birmingham, AL)</w:t>
      </w:r>
    </w:p>
    <w:p w:rsidR="007A77AC" w:rsidRDefault="00A61BA6" w:rsidP="00A61BA6">
      <w:r>
        <w:t>"True peace is not merely the absence of tension: it is the presence of justice." (16 April 1963, Birmingham, AL)</w:t>
      </w:r>
    </w:p>
    <w:sectPr w:rsidR="007A7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A6"/>
    <w:rsid w:val="0067494A"/>
    <w:rsid w:val="007A77AC"/>
    <w:rsid w:val="00A61BA6"/>
    <w:rsid w:val="00A86F4D"/>
    <w:rsid w:val="00DF6B9A"/>
    <w:rsid w:val="00E57371"/>
    <w:rsid w:val="00F8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A8061-5CB7-40C6-85D7-0FC3A3AF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2</cp:revision>
  <dcterms:created xsi:type="dcterms:W3CDTF">2016-05-03T13:47:00Z</dcterms:created>
  <dcterms:modified xsi:type="dcterms:W3CDTF">2016-05-03T13:47:00Z</dcterms:modified>
</cp:coreProperties>
</file>